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733EBF7" w14:textId="139AC234" w:rsidR="00A77CA6" w:rsidRDefault="001F24BC">
      <w:pPr>
        <w:jc w:val="center"/>
        <w:rPr>
          <w:rFonts w:ascii="Happy Monkey" w:eastAsia="Happy Monkey" w:hAnsi="Happy Monkey" w:cs="Happy Monkey"/>
          <w:sz w:val="28"/>
          <w:szCs w:val="28"/>
        </w:rPr>
      </w:pPr>
      <w:r>
        <w:rPr>
          <w:rFonts w:ascii="Happy Monkey" w:eastAsia="Happy Monkey" w:hAnsi="Happy Monkey" w:cs="Happy Monkey"/>
          <w:sz w:val="28"/>
          <w:szCs w:val="28"/>
        </w:rPr>
        <w:t>03/16/2020A World Conflict Playlist - From Boom to Bust</w:t>
      </w:r>
    </w:p>
    <w:tbl>
      <w:tblPr>
        <w:tblStyle w:val="a"/>
        <w:tblW w:w="10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4"/>
      </w:tblGrid>
      <w:tr w:rsidR="00A77CA6" w14:paraId="673F6C14" w14:textId="77777777">
        <w:tc>
          <w:tcPr>
            <w:tcW w:w="10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04CE8" w14:textId="331907A7" w:rsidR="00A77CA6" w:rsidRDefault="001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1" locked="0" layoutInCell="1" hidden="0" allowOverlap="1" wp14:anchorId="46562784" wp14:editId="21FBFE2D">
                  <wp:simplePos x="0" y="0"/>
                  <wp:positionH relativeFrom="column">
                    <wp:posOffset>4568190</wp:posOffset>
                  </wp:positionH>
                  <wp:positionV relativeFrom="paragraph">
                    <wp:posOffset>0</wp:posOffset>
                  </wp:positionV>
                  <wp:extent cx="2029460" cy="1470025"/>
                  <wp:effectExtent l="0" t="0" r="8890" b="0"/>
                  <wp:wrapTight wrapText="bothSides">
                    <wp:wrapPolygon edited="0">
                      <wp:start x="0" y="0"/>
                      <wp:lineTo x="0" y="21273"/>
                      <wp:lineTo x="21492" y="21273"/>
                      <wp:lineTo x="21492" y="0"/>
                      <wp:lineTo x="0" y="0"/>
                    </wp:wrapPolygon>
                  </wp:wrapTight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460" cy="147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b/>
              </w:rPr>
              <w:t>Essential Question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highlight w:val="white"/>
              </w:rPr>
              <w:t>How can a country’s economic problems affect the global economy?</w:t>
            </w:r>
          </w:p>
          <w:p w14:paraId="26C32298" w14:textId="77777777" w:rsidR="00A77CA6" w:rsidRDefault="001F2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explain how the economic crisis contributed to the growth of various political and economic movements</w:t>
            </w:r>
          </w:p>
          <w:p w14:paraId="2712F18B" w14:textId="77777777" w:rsidR="00A77CA6" w:rsidRDefault="001F24B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Standards</w:t>
            </w:r>
            <w:r>
              <w:rPr>
                <w:rFonts w:ascii="Calibri" w:eastAsia="Calibri" w:hAnsi="Calibri" w:cs="Calibri"/>
              </w:rPr>
              <w:t>: 7.E.1.1, 7.H.2.1, 7.C.1.1</w:t>
            </w:r>
          </w:p>
          <w:p w14:paraId="1CC9308C" w14:textId="77777777" w:rsidR="00A77CA6" w:rsidRDefault="001F24B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</w:rPr>
              <w:t>Slide #s</w:t>
            </w:r>
            <w:r>
              <w:rPr>
                <w:rFonts w:ascii="Calibri" w:eastAsia="Calibri" w:hAnsi="Calibri" w:cs="Calibri"/>
              </w:rPr>
              <w:t>: 20-30</w:t>
            </w:r>
          </w:p>
          <w:tbl>
            <w:tblPr>
              <w:tblStyle w:val="a0"/>
              <w:tblW w:w="1031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314"/>
            </w:tblGrid>
            <w:tr w:rsidR="00A77CA6" w14:paraId="23BE63F8" w14:textId="77777777">
              <w:trPr>
                <w:trHeight w:val="2280"/>
              </w:trPr>
              <w:tc>
                <w:tcPr>
                  <w:tcW w:w="103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583689" w14:textId="77777777" w:rsidR="00A77CA6" w:rsidRDefault="001F24B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Do Now: </w:t>
                  </w:r>
                </w:p>
                <w:p w14:paraId="6C311124" w14:textId="77777777" w:rsidR="00A77CA6" w:rsidRDefault="001F24BC">
                  <w:pPr>
                    <w:widowControl w:val="0"/>
                    <w:numPr>
                      <w:ilvl w:val="0"/>
                      <w:numId w:val="2"/>
                    </w:numPr>
                    <w:spacing w:line="216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Log into your Quizlet account for the Interwar vocabulary words </w:t>
                  </w:r>
                  <w:hyperlink r:id="rId6">
                    <w:r>
                      <w:rPr>
                        <w:rFonts w:ascii="Calibri" w:eastAsia="Calibri" w:hAnsi="Calibri" w:cs="Calibri"/>
                        <w:color w:val="1155CC"/>
                        <w:u w:val="single"/>
                      </w:rPr>
                      <w:t>https://quizlet.com/_69wx81?x=1jqt&amp;i=1gbbbt</w:t>
                    </w:r>
                  </w:hyperlink>
                  <w:r>
                    <w:rPr>
                      <w:rFonts w:ascii="Calibri" w:eastAsia="Calibri" w:hAnsi="Calibri" w:cs="Calibri"/>
                      <w:color w:val="455358"/>
                    </w:rPr>
                    <w:t xml:space="preserve"> . In your own words (no copying and pasting), re-define the following words in the box below or on paper (send a picture to neukisha.motsinger@capitolencoreacademy.org:</w:t>
                  </w:r>
                </w:p>
                <w:p w14:paraId="316B7728" w14:textId="77777777" w:rsidR="00A77CA6" w:rsidRDefault="001F24BC">
                  <w:pPr>
                    <w:widowControl w:val="0"/>
                    <w:numPr>
                      <w:ilvl w:val="1"/>
                      <w:numId w:val="2"/>
                    </w:numPr>
                    <w:spacing w:line="216" w:lineRule="auto"/>
                    <w:rPr>
                      <w:rFonts w:ascii="Calibri" w:eastAsia="Calibri" w:hAnsi="Calibri" w:cs="Calibri"/>
                      <w:color w:val="455358"/>
                    </w:rPr>
                  </w:pPr>
                  <w:r>
                    <w:rPr>
                      <w:rFonts w:ascii="Calibri" w:eastAsia="Calibri" w:hAnsi="Calibri" w:cs="Calibri"/>
                      <w:color w:val="455358"/>
                    </w:rPr>
                    <w:t>Economic depression</w:t>
                  </w:r>
                </w:p>
                <w:p w14:paraId="02C714B9" w14:textId="77777777" w:rsidR="00A77CA6" w:rsidRDefault="001F24BC">
                  <w:pPr>
                    <w:widowControl w:val="0"/>
                    <w:numPr>
                      <w:ilvl w:val="1"/>
                      <w:numId w:val="2"/>
                    </w:numPr>
                    <w:spacing w:line="216" w:lineRule="auto"/>
                    <w:rPr>
                      <w:rFonts w:ascii="Calibri" w:eastAsia="Calibri" w:hAnsi="Calibri" w:cs="Calibri"/>
                      <w:color w:val="455358"/>
                    </w:rPr>
                  </w:pPr>
                  <w:r>
                    <w:rPr>
                      <w:rFonts w:ascii="Calibri" w:eastAsia="Calibri" w:hAnsi="Calibri" w:cs="Calibri"/>
                      <w:color w:val="455358"/>
                    </w:rPr>
                    <w:t>The Five-Year Plan</w:t>
                  </w:r>
                </w:p>
                <w:p w14:paraId="2A72B2DB" w14:textId="77777777" w:rsidR="00A77CA6" w:rsidRDefault="001F24BC">
                  <w:pPr>
                    <w:widowControl w:val="0"/>
                    <w:numPr>
                      <w:ilvl w:val="1"/>
                      <w:numId w:val="2"/>
                    </w:numPr>
                    <w:spacing w:line="216" w:lineRule="auto"/>
                    <w:rPr>
                      <w:rFonts w:ascii="Calibri" w:eastAsia="Calibri" w:hAnsi="Calibri" w:cs="Calibri"/>
                      <w:color w:val="455358"/>
                    </w:rPr>
                  </w:pPr>
                  <w:r>
                    <w:rPr>
                      <w:rFonts w:ascii="Calibri" w:eastAsia="Calibri" w:hAnsi="Calibri" w:cs="Calibri"/>
                      <w:color w:val="455358"/>
                    </w:rPr>
                    <w:t>Tariff</w:t>
                  </w:r>
                </w:p>
                <w:p w14:paraId="0D445780" w14:textId="77777777" w:rsidR="00A77CA6" w:rsidRDefault="001F24BC">
                  <w:pPr>
                    <w:widowControl w:val="0"/>
                    <w:numPr>
                      <w:ilvl w:val="1"/>
                      <w:numId w:val="2"/>
                    </w:numPr>
                    <w:spacing w:line="216" w:lineRule="auto"/>
                    <w:rPr>
                      <w:rFonts w:ascii="Calibri" w:eastAsia="Calibri" w:hAnsi="Calibri" w:cs="Calibri"/>
                      <w:color w:val="455358"/>
                    </w:rPr>
                  </w:pPr>
                  <w:r>
                    <w:rPr>
                      <w:rFonts w:ascii="Calibri" w:eastAsia="Calibri" w:hAnsi="Calibri" w:cs="Calibri"/>
                      <w:color w:val="455358"/>
                    </w:rPr>
                    <w:t>Black Tuesday</w:t>
                  </w:r>
                </w:p>
                <w:p w14:paraId="11DD8F1D" w14:textId="77777777" w:rsidR="00A77CA6" w:rsidRDefault="001F24BC">
                  <w:pPr>
                    <w:widowControl w:val="0"/>
                    <w:numPr>
                      <w:ilvl w:val="1"/>
                      <w:numId w:val="2"/>
                    </w:numPr>
                    <w:spacing w:line="216" w:lineRule="auto"/>
                    <w:rPr>
                      <w:rFonts w:ascii="Calibri" w:eastAsia="Calibri" w:hAnsi="Calibri" w:cs="Calibri"/>
                      <w:color w:val="455358"/>
                    </w:rPr>
                  </w:pPr>
                  <w:r>
                    <w:rPr>
                      <w:rFonts w:ascii="Calibri" w:eastAsia="Calibri" w:hAnsi="Calibri" w:cs="Calibri"/>
                      <w:color w:val="455358"/>
                    </w:rPr>
                    <w:t>Inflation</w:t>
                  </w:r>
                </w:p>
                <w:tbl>
                  <w:tblPr>
                    <w:tblStyle w:val="a1"/>
                    <w:tblW w:w="10114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10114"/>
                  </w:tblGrid>
                  <w:tr w:rsidR="00A77CA6" w14:paraId="411658B4" w14:textId="77777777">
                    <w:tc>
                      <w:tcPr>
                        <w:tcW w:w="10114" w:type="dxa"/>
                        <w:shd w:val="clear" w:color="auto" w:fill="FFF2CC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BC7F531" w14:textId="77777777" w:rsidR="00A77CA6" w:rsidRDefault="00A77CA6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Calibri" w:eastAsia="Calibri" w:hAnsi="Calibri" w:cs="Calibri"/>
                            <w:color w:val="455358"/>
                          </w:rPr>
                        </w:pPr>
                      </w:p>
                    </w:tc>
                  </w:tr>
                </w:tbl>
                <w:p w14:paraId="1155CDA1" w14:textId="77777777" w:rsidR="00A77CA6" w:rsidRDefault="00A77CA6">
                  <w:pPr>
                    <w:widowControl w:val="0"/>
                    <w:spacing w:line="216" w:lineRule="auto"/>
                    <w:rPr>
                      <w:rFonts w:ascii="Calibri" w:eastAsia="Calibri" w:hAnsi="Calibri" w:cs="Calibri"/>
                      <w:color w:val="455358"/>
                    </w:rPr>
                  </w:pPr>
                </w:p>
              </w:tc>
            </w:tr>
          </w:tbl>
          <w:p w14:paraId="5A0DE9B3" w14:textId="77777777" w:rsidR="00A77CA6" w:rsidRDefault="00A77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tbl>
            <w:tblPr>
              <w:tblStyle w:val="a2"/>
              <w:tblW w:w="1031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314"/>
            </w:tblGrid>
            <w:tr w:rsidR="00A77CA6" w14:paraId="2D1EE2AD" w14:textId="77777777">
              <w:tc>
                <w:tcPr>
                  <w:tcW w:w="10314" w:type="dxa"/>
                  <w:shd w:val="clear" w:color="auto" w:fill="FF99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CB523D" w14:textId="77777777" w:rsidR="00A77CA6" w:rsidRDefault="001F24BC">
                  <w:pPr>
                    <w:widowControl w:val="0"/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Today in History Fact:</w:t>
                  </w:r>
                  <w:r>
                    <w:rPr>
                      <w:rFonts w:ascii="Calibri" w:eastAsia="Calibri" w:hAnsi="Calibri" w:cs="Calibri"/>
                    </w:rPr>
                    <w:t xml:space="preserve"> 1833 -Susan Hayhurst becomes the first woman to graduate from a pharmacy college</w:t>
                  </w:r>
                </w:p>
              </w:tc>
            </w:tr>
          </w:tbl>
          <w:p w14:paraId="14EACBA3" w14:textId="77777777" w:rsidR="00A77CA6" w:rsidRDefault="00A77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tbl>
            <w:tblPr>
              <w:tblStyle w:val="a3"/>
              <w:tblW w:w="1031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314"/>
            </w:tblGrid>
            <w:tr w:rsidR="00A77CA6" w14:paraId="3226ABC9" w14:textId="77777777">
              <w:tc>
                <w:tcPr>
                  <w:tcW w:w="103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92D5F4" w14:textId="77777777" w:rsidR="00A77CA6" w:rsidRDefault="001F24B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Activity #1 </w:t>
                  </w:r>
                </w:p>
              </w:tc>
            </w:tr>
            <w:tr w:rsidR="00A77CA6" w14:paraId="5BF027B2" w14:textId="77777777">
              <w:tc>
                <w:tcPr>
                  <w:tcW w:w="103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991610" w14:textId="77777777" w:rsidR="00A77CA6" w:rsidRDefault="001F24BC">
                  <w:pPr>
                    <w:widowControl w:val="0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Instruction - Interwar Global Great Depression</w:t>
                  </w:r>
                </w:p>
              </w:tc>
            </w:tr>
          </w:tbl>
          <w:p w14:paraId="272FC73C" w14:textId="77777777" w:rsidR="00A77CA6" w:rsidRDefault="00A77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tbl>
            <w:tblPr>
              <w:tblStyle w:val="a4"/>
              <w:tblW w:w="1031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314"/>
            </w:tblGrid>
            <w:tr w:rsidR="00A77CA6" w14:paraId="30561C74" w14:textId="77777777">
              <w:tc>
                <w:tcPr>
                  <w:tcW w:w="103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FB0E07" w14:textId="77777777" w:rsidR="00A77CA6" w:rsidRDefault="001F24B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Activity #2</w:t>
                  </w:r>
                </w:p>
              </w:tc>
            </w:tr>
            <w:tr w:rsidR="00A77CA6" w14:paraId="144F9244" w14:textId="77777777">
              <w:tc>
                <w:tcPr>
                  <w:tcW w:w="103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8E55FE" w14:textId="77777777" w:rsidR="00A77CA6" w:rsidRDefault="001F24BC">
                  <w:pPr>
                    <w:widowControl w:val="0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The Origins of the Great Depression (GRADED)</w:t>
                  </w:r>
                </w:p>
                <w:p w14:paraId="5985F8E4" w14:textId="77777777" w:rsidR="00A77CA6" w:rsidRDefault="001F24BC">
                  <w:pPr>
                    <w:widowControl w:val="0"/>
                    <w:numPr>
                      <w:ilvl w:val="1"/>
                      <w:numId w:val="4"/>
                    </w:numP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Click on the Actively 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Learn  link</w:t>
                  </w:r>
                  <w:proofErr w:type="gramEnd"/>
                  <w:r>
                    <w:rPr>
                      <w:rFonts w:ascii="Calibri" w:eastAsia="Calibri" w:hAnsi="Calibri" w:cs="Calibri"/>
                    </w:rPr>
                    <w:t xml:space="preserve"> in your Google Classroom /Activities</w:t>
                  </w:r>
                </w:p>
                <w:p w14:paraId="03AA3A58" w14:textId="77777777" w:rsidR="00A77CA6" w:rsidRDefault="001F24BC">
                  <w:pPr>
                    <w:widowControl w:val="0"/>
                    <w:numPr>
                      <w:ilvl w:val="2"/>
                      <w:numId w:val="4"/>
                    </w:numP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Sign in with the quick click Google</w:t>
                  </w:r>
                </w:p>
                <w:p w14:paraId="348CEA95" w14:textId="77777777" w:rsidR="00A77CA6" w:rsidRDefault="001F24BC">
                  <w:pPr>
                    <w:widowControl w:val="0"/>
                    <w:numPr>
                      <w:ilvl w:val="1"/>
                      <w:numId w:val="4"/>
                    </w:numP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Read the “Origins of the Great Depression” article</w:t>
                  </w:r>
                </w:p>
                <w:p w14:paraId="1D101AD7" w14:textId="77777777" w:rsidR="00A77CA6" w:rsidRDefault="001F24BC">
                  <w:pPr>
                    <w:widowControl w:val="0"/>
                    <w:numPr>
                      <w:ilvl w:val="2"/>
                      <w:numId w:val="4"/>
                    </w:numP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Annotate</w:t>
                  </w:r>
                </w:p>
                <w:p w14:paraId="0DE2733D" w14:textId="77777777" w:rsidR="00A77CA6" w:rsidRDefault="001F24BC">
                  <w:pPr>
                    <w:widowControl w:val="0"/>
                    <w:numPr>
                      <w:ilvl w:val="2"/>
                      <w:numId w:val="4"/>
                    </w:numP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Highlight unfamiliar terms</w:t>
                  </w:r>
                </w:p>
                <w:p w14:paraId="436BA96D" w14:textId="77777777" w:rsidR="00A77CA6" w:rsidRDefault="001F24BC">
                  <w:pPr>
                    <w:widowControl w:val="0"/>
                    <w:numPr>
                      <w:ilvl w:val="2"/>
                      <w:numId w:val="4"/>
                    </w:numP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Answer the comprehension questions</w:t>
                  </w:r>
                </w:p>
              </w:tc>
            </w:tr>
          </w:tbl>
          <w:p w14:paraId="4BAB021C" w14:textId="77777777" w:rsidR="00A77CA6" w:rsidRDefault="00A77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tbl>
            <w:tblPr>
              <w:tblStyle w:val="a5"/>
              <w:tblW w:w="1031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314"/>
            </w:tblGrid>
            <w:tr w:rsidR="00A77CA6" w14:paraId="205D8BE9" w14:textId="77777777">
              <w:tc>
                <w:tcPr>
                  <w:tcW w:w="103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7CC9FB" w14:textId="77777777" w:rsidR="00A77CA6" w:rsidRDefault="001F24B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Activity #3</w:t>
                  </w:r>
                </w:p>
              </w:tc>
            </w:tr>
            <w:tr w:rsidR="00A77CA6" w14:paraId="3DCBA407" w14:textId="77777777">
              <w:tc>
                <w:tcPr>
                  <w:tcW w:w="103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CD2882" w14:textId="77777777" w:rsidR="00A77CA6" w:rsidRDefault="001F24BC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Digital Escape Room</w:t>
                  </w:r>
                </w:p>
                <w:p w14:paraId="3C97EC47" w14:textId="77777777" w:rsidR="00A77CA6" w:rsidRDefault="001F24BC">
                  <w:pPr>
                    <w:widowControl w:val="0"/>
                    <w:numPr>
                      <w:ilvl w:val="1"/>
                      <w:numId w:val="3"/>
                    </w:numP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How well do you remember the information you learned </w:t>
                  </w:r>
                  <w:proofErr w:type="gramStart"/>
                  <w:r>
                    <w:rPr>
                      <w:rFonts w:ascii="Calibri" w:eastAsia="Calibri" w:hAnsi="Calibri" w:cs="Calibri"/>
                    </w:rPr>
                    <w:t>today</w:t>
                  </w:r>
                  <w:proofErr w:type="gramEnd"/>
                </w:p>
                <w:p w14:paraId="2B502C99" w14:textId="77777777" w:rsidR="00A77CA6" w:rsidRDefault="001F24BC">
                  <w:pPr>
                    <w:widowControl w:val="0"/>
                    <w:numPr>
                      <w:ilvl w:val="1"/>
                      <w:numId w:val="3"/>
                    </w:numP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Explore the </w:t>
                  </w:r>
                  <w:hyperlink r:id="rId7">
                    <w:r>
                      <w:rPr>
                        <w:rFonts w:ascii="Calibri" w:eastAsia="Calibri" w:hAnsi="Calibri" w:cs="Calibri"/>
                        <w:color w:val="1155CC"/>
                        <w:u w:val="single"/>
                      </w:rPr>
                      <w:t>https://sites.google.com/view/loqlrngreatdepression/home?authuser=0</w:t>
                    </w:r>
                  </w:hyperlink>
                </w:p>
              </w:tc>
            </w:tr>
          </w:tbl>
          <w:p w14:paraId="48606E18" w14:textId="77777777" w:rsidR="00A77CA6" w:rsidRDefault="00A77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tbl>
            <w:tblPr>
              <w:tblStyle w:val="a6"/>
              <w:tblW w:w="1031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314"/>
            </w:tblGrid>
            <w:tr w:rsidR="00A77CA6" w14:paraId="798ECE42" w14:textId="77777777">
              <w:tc>
                <w:tcPr>
                  <w:tcW w:w="103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6C687C" w14:textId="77777777" w:rsidR="00A77CA6" w:rsidRDefault="001F24B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Exit Ticket:</w:t>
                  </w:r>
                </w:p>
                <w:p w14:paraId="77F127BF" w14:textId="77777777" w:rsidR="00A77CA6" w:rsidRDefault="00A77C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768BAE30" w14:textId="77777777" w:rsidR="00A77CA6" w:rsidRDefault="00A77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tbl>
            <w:tblPr>
              <w:tblStyle w:val="a7"/>
              <w:tblW w:w="1031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314"/>
            </w:tblGrid>
            <w:tr w:rsidR="00A77CA6" w14:paraId="1A1BEF76" w14:textId="77777777">
              <w:tc>
                <w:tcPr>
                  <w:tcW w:w="1031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A65D26" w14:textId="77777777" w:rsidR="00A77CA6" w:rsidRDefault="001F24B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lastRenderedPageBreak/>
                    <w:t>Homework:</w:t>
                  </w:r>
                </w:p>
                <w:p w14:paraId="7450626D" w14:textId="77777777" w:rsidR="00A77CA6" w:rsidRDefault="001F24BC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Make sure to complete all Google Classroom enrichment activities added for you</w:t>
                  </w:r>
                </w:p>
                <w:p w14:paraId="4ADCF7D1" w14:textId="77777777" w:rsidR="00A77CA6" w:rsidRDefault="001F24BC">
                  <w:pPr>
                    <w:widowControl w:val="0"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Review at least 15 minutes</w:t>
                  </w:r>
                </w:p>
              </w:tc>
            </w:tr>
          </w:tbl>
          <w:p w14:paraId="3CBE2FE0" w14:textId="77777777" w:rsidR="00A77CA6" w:rsidRDefault="00A77C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bookmarkStart w:id="0" w:name="_GoBack"/>
        <w:bookmarkEnd w:id="0"/>
      </w:tr>
    </w:tbl>
    <w:p w14:paraId="072234F4" w14:textId="77777777" w:rsidR="00A77CA6" w:rsidRDefault="00A77CA6">
      <w:pPr>
        <w:rPr>
          <w:rFonts w:ascii="Calibri" w:eastAsia="Calibri" w:hAnsi="Calibri" w:cs="Calibri"/>
        </w:rPr>
      </w:pPr>
    </w:p>
    <w:sectPr w:rsidR="00A77CA6">
      <w:pgSz w:w="12240" w:h="15840"/>
      <w:pgMar w:top="720" w:right="863" w:bottom="720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ppy Monke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693E"/>
    <w:multiLevelType w:val="multilevel"/>
    <w:tmpl w:val="95FC7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0F1DF6"/>
    <w:multiLevelType w:val="multilevel"/>
    <w:tmpl w:val="2A52E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ED5FF5"/>
    <w:multiLevelType w:val="multilevel"/>
    <w:tmpl w:val="2DAEC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061169"/>
    <w:multiLevelType w:val="multilevel"/>
    <w:tmpl w:val="2B7EE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617862"/>
    <w:multiLevelType w:val="multilevel"/>
    <w:tmpl w:val="150A71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A6"/>
    <w:rsid w:val="001F24BC"/>
    <w:rsid w:val="00A7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F2A3"/>
  <w15:docId w15:val="{8162D89C-060D-4FF2-A53A-5F163E26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loqlrngreatdepression/home?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_69wx81?x=1jqt&amp;i=1gbbb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Kisha</cp:lastModifiedBy>
  <cp:revision>2</cp:revision>
  <dcterms:created xsi:type="dcterms:W3CDTF">2020-03-19T05:17:00Z</dcterms:created>
  <dcterms:modified xsi:type="dcterms:W3CDTF">2020-03-19T05:18:00Z</dcterms:modified>
</cp:coreProperties>
</file>